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bookmarkStart w:id="0" w:name="_GoBack"/>
      <w:bookmarkEnd w:id="0"/>
      <w:r>
        <w:rPr>
          <w:rFonts w:ascii="Calibri" w:hAnsi="Calibri"/>
        </w:rPr>
        <w:t>PET SHOP</w:t>
      </w: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shelf – polica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wall – zid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table – stol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cage – kavez, krletka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cupboard – ormar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chair – stolac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tank – akvarij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/>
      </w:pPr>
      <w:r>
        <w:rPr>
          <w:rFonts w:ascii="Calibri" w:hAnsi="Calibri"/>
        </w:rPr>
        <w:t>a pocket – džep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extbody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2"/>
      <w:szCs w:val="22"/>
      <w:lang w:eastAsia="en-US" w:val="hr-HR" w:bidi="hi-IN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27</Words>
  <Characters>112</Characters>
  <CharactersWithSpaces>138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2020-04-01T09:13:00Z</dcterms:created>
  <dc:creator>Tom</dc:creator>
  <dc:description/>
  <dc:language>hr-HR</dc:language>
  <cp:lastModifiedBy/>
  <dcterms:modified xsi:type="dcterms:W3CDTF">2020-04-03T10:28:32Z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